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Bojan Stefanović: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Imam nekoliko ideja i predloga za dopunu nacrta dokumenta "Plan razvoja grada Pirota".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Konkretnu formulaciju ovih mera i projekta prepuštam Vama.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U oblasti efikasne lokalne administracije, na stranicama 181. i 182 nacrta dokumenta, u listi projekti/mere dodati: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1. Sva softverska rešenja koje naručuje i plaća grad mora biti slobodan softver odnosno softver otvorenog koda (</w:t>
      </w:r>
      <w:hyperlink r:id="rId4" w:tooltip="https://en.wikipedia.org/wiki/Free_and_open-source_software" w:history="1">
        <w:r>
          <w:rPr>
            <w:rStyle w:val="Hyperlink"/>
            <w:rFonts w:ascii="Calibri" w:eastAsia="Times New Roman" w:hAnsi="Calibri"/>
          </w:rPr>
          <w:t>free libre and open source</w:t>
        </w:r>
      </w:hyperlink>
      <w:r>
        <w:rPr>
          <w:rFonts w:ascii="Calibri" w:eastAsia="Times New Roman" w:hAnsi="Calibri"/>
          <w:color w:val="000000"/>
        </w:rPr>
        <w:t xml:space="preserve">), kada god je to moguće.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Obrazloženje: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Osnovna ideja je košćenje slobodnog softvera u lokalnoj samoupravi grada Pirota.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Ako se koristi javni novac za finansiranje izrade softvera, onda taj softver treba da bude u "javnom" vlasništvu dostupan svima, odnosno da bude </w:t>
      </w:r>
      <w:hyperlink r:id="rId5" w:tooltip="https://en.wikipedia.org/wiki/Free_software" w:history="1">
        <w:r>
          <w:rPr>
            <w:rStyle w:val="Hyperlink"/>
            <w:rFonts w:ascii="Calibri" w:eastAsia="Times New Roman" w:hAnsi="Calibri"/>
          </w:rPr>
          <w:t>slobodan softver</w:t>
        </w:r>
      </w:hyperlink>
      <w:r>
        <w:rPr>
          <w:rFonts w:ascii="Calibri" w:eastAsia="Times New Roman" w:hAnsi="Calibri"/>
          <w:color w:val="000000"/>
        </w:rPr>
        <w:t xml:space="preserve">.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Prilikom nabavke i naručivanja novog softverskog rešenja potrebno je da jedan od uslova bude da je softversko rešenje slobodan softver otvorenog koda.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Prednosti i razlozi za prelazak sa "vlasničkih softvera zatvorenog koda" (</w:t>
      </w:r>
      <w:hyperlink r:id="rId6" w:tooltip="https://en.wikipedia.org/wiki/Proprietary_software" w:history="1">
        <w:r>
          <w:rPr>
            <w:rStyle w:val="Hyperlink"/>
            <w:rFonts w:ascii="Calibri" w:eastAsia="Times New Roman" w:hAnsi="Calibri"/>
          </w:rPr>
          <w:t>proprietary software</w:t>
        </w:r>
      </w:hyperlink>
      <w:r>
        <w:rPr>
          <w:rFonts w:ascii="Calibri" w:eastAsia="Times New Roman" w:hAnsi="Calibri"/>
          <w:color w:val="000000"/>
        </w:rPr>
        <w:t xml:space="preserve">) na slobodan softver (libre software) su mnogobrojni, a ja ću ovde samo ukratko nabrojati nekoliko: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- etički ražlozi, iskazani kroz četri osnovne slobode u definiciji slobodnog softvera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- ekonomski razlog, po pravilu je znatno jeftinije softversko rešenje, a mnoga postojeća rešenja su i besplatna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- uklanjanje zavisnost od konkretnih softverskih kompanija (vendor lock-in)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- uklanjanje monopola sa tržišta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- jednostavnije, brže a samim tim i jeftinije promene, adaptacije, proširenja, nadogradnje i povezivanje sa drugim softverskim sistemima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- bezbedniji sistemi, eliminacija malvera i špiunskog softvera kroz sistem otvorenog koda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- podstiče se saradnja i udruživanje među lokalnim samoupravama koja mogu da iskoriste ista softverska rešenja i dodatno smanje troškove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Ovo je već dugogodišnja dobra praksa mnogih lokalnih samouprava i gradova kako u Evropi tako i širom sveta.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Jedna od inicijativa u evropskoj uniji je i projekat "Public Money? Public Code!" (</w:t>
      </w:r>
      <w:hyperlink r:id="rId7" w:tooltip="https://publiccode.eu/" w:history="1">
        <w:r>
          <w:rPr>
            <w:rStyle w:val="Hyperlink"/>
            <w:rFonts w:ascii="Calibri" w:eastAsia="Times New Roman" w:hAnsi="Calibri"/>
          </w:rPr>
          <w:t>https://publiccode.eu/</w:t>
        </w:r>
      </w:hyperlink>
      <w:r>
        <w:rPr>
          <w:rFonts w:ascii="Calibri" w:eastAsia="Times New Roman" w:hAnsi="Calibri"/>
          <w:color w:val="000000"/>
        </w:rPr>
        <w:t xml:space="preserve">) kojeg su već podržale mnoge organizacije, države, lokalne samouprave i gradovi.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Za one koji ne znaju ili nisu sigurni šta je slobodan softver, zašto je važan, zašto insistirati na njegovoj upotrebi, preporučujem sledeće resurse: </w:t>
      </w:r>
    </w:p>
    <w:p w:rsidR="00DC5176" w:rsidRDefault="00DC5176" w:rsidP="00DC5176">
      <w:pPr>
        <w:rPr>
          <w:rFonts w:ascii="Calibri" w:eastAsia="Times New Roman" w:hAnsi="Calibri"/>
          <w:color w:val="000000"/>
        </w:rPr>
      </w:pPr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Free software, free society: Richard Stallman at TEDxGeneva 2014: </w:t>
      </w:r>
      <w:hyperlink r:id="rId8" w:tooltip="https://www.youtube.com/watch?v=Ag1AKIl_2GM" w:history="1">
        <w:r>
          <w:rPr>
            <w:rStyle w:val="Hyperlink"/>
            <w:rFonts w:ascii="Calibri" w:eastAsia="Times New Roman" w:hAnsi="Calibri"/>
          </w:rPr>
          <w:t>https://www.youtube.com/watch?v=Ag1AKIl_2GM</w:t>
        </w:r>
      </w:hyperlink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hyperlink r:id="rId9" w:tooltip="https://www.gnu.org/philosophy/free-sw.sr.html" w:history="1">
        <w:r>
          <w:rPr>
            <w:rStyle w:val="Hyperlink"/>
            <w:rFonts w:ascii="Calibri" w:eastAsia="Times New Roman" w:hAnsi="Calibri"/>
          </w:rPr>
          <w:t>https://www.gnu.org/philosophy/free-sw.sr.html</w:t>
        </w:r>
      </w:hyperlink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hyperlink r:id="rId10" w:tooltip="https://fsfe.org/freesoftware/" w:history="1">
        <w:r>
          <w:rPr>
            <w:rStyle w:val="Hyperlink"/>
            <w:rFonts w:ascii="Calibri" w:eastAsia="Times New Roman" w:hAnsi="Calibri"/>
          </w:rPr>
          <w:t>https://fsfe.org/freesoftware/</w:t>
        </w:r>
      </w:hyperlink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hyperlink r:id="rId11" w:tooltip="https://www.fsf.org/" w:history="1">
        <w:r>
          <w:rPr>
            <w:rStyle w:val="Hyperlink"/>
            <w:rFonts w:ascii="Calibri" w:eastAsia="Times New Roman" w:hAnsi="Calibri"/>
          </w:rPr>
          <w:t>https://www.fsf.org/</w:t>
        </w:r>
      </w:hyperlink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hyperlink r:id="rId12" w:tooltip="https://publiccode.eu/" w:history="1">
        <w:r>
          <w:rPr>
            <w:rStyle w:val="Hyperlink"/>
            <w:rFonts w:ascii="Calibri" w:eastAsia="Times New Roman" w:hAnsi="Calibri"/>
          </w:rPr>
          <w:t>https://publiccode.eu/</w:t>
        </w:r>
      </w:hyperlink>
    </w:p>
    <w:p w:rsidR="00DC5176" w:rsidRDefault="00DC5176" w:rsidP="00DC5176">
      <w:pPr>
        <w:rPr>
          <w:rFonts w:ascii="Calibri" w:eastAsia="Times New Roman" w:hAnsi="Calibri"/>
          <w:color w:val="000000"/>
        </w:rPr>
      </w:pPr>
      <w:bookmarkStart w:id="0" w:name="_GoBack"/>
      <w:bookmarkEnd w:id="0"/>
    </w:p>
    <w:p w:rsidR="00ED2D18" w:rsidRDefault="00ED2D18"/>
    <w:sectPr w:rsidR="00ED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76"/>
    <w:rsid w:val="00DC5176"/>
    <w:rsid w:val="00ED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59B"/>
  <w15:chartTrackingRefBased/>
  <w15:docId w15:val="{F65E9912-ED54-4F2B-9E93-ADB54602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176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5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AKIl_2G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liccode.eu/" TargetMode="External"/><Relationship Id="rId12" Type="http://schemas.openxmlformats.org/officeDocument/2006/relationships/hyperlink" Target="https://publiccode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Proprietary_software" TargetMode="External"/><Relationship Id="rId11" Type="http://schemas.openxmlformats.org/officeDocument/2006/relationships/hyperlink" Target="https://www.fsf.org/" TargetMode="External"/><Relationship Id="rId5" Type="http://schemas.openxmlformats.org/officeDocument/2006/relationships/hyperlink" Target="https://en.wikipedia.org/wiki/Free_software" TargetMode="External"/><Relationship Id="rId10" Type="http://schemas.openxmlformats.org/officeDocument/2006/relationships/hyperlink" Target="https://fsfe.org/freesoftware/" TargetMode="External"/><Relationship Id="rId4" Type="http://schemas.openxmlformats.org/officeDocument/2006/relationships/hyperlink" Target="https://en.wikipedia.org/wiki/Free_and_open-source_software" TargetMode="External"/><Relationship Id="rId9" Type="http://schemas.openxmlformats.org/officeDocument/2006/relationships/hyperlink" Target="https://www.gnu.org/philosophy/free-sw.s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RRAJugPI</dc:creator>
  <cp:keywords/>
  <dc:description/>
  <cp:lastModifiedBy>RRAJugPI</cp:lastModifiedBy>
  <cp:revision>1</cp:revision>
  <dcterms:created xsi:type="dcterms:W3CDTF">2021-04-15T11:47:00Z</dcterms:created>
  <dcterms:modified xsi:type="dcterms:W3CDTF">2021-04-15T11:49:00Z</dcterms:modified>
</cp:coreProperties>
</file>